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7828B1" w:rsidP="0078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Baptist Fellowship Association</w:t>
      </w:r>
    </w:p>
    <w:p w:rsidR="007828B1" w:rsidRDefault="007828B1" w:rsidP="0078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Richard C. Mattox Pastoral Endowment Fund</w:t>
      </w:r>
    </w:p>
    <w:p w:rsidR="007828B1" w:rsidRDefault="007828B1" w:rsidP="00782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1" w:rsidRDefault="007828B1" w:rsidP="00782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In honor of the late Dr. Richard C. Mattox, the Pastoral Endowment Fund is a designated fund, made available to the Senior Pastor of an approved BFA member church for the purpose of emergency financial aid.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</w:p>
    <w:p w:rsidR="007828B1" w:rsidRDefault="007828B1" w:rsidP="00782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from the Mattox Endowment Fund:</w:t>
      </w:r>
    </w:p>
    <w:p w:rsidR="00F1682A" w:rsidRDefault="00F1682A" w:rsidP="007828B1">
      <w:pPr>
        <w:rPr>
          <w:rFonts w:ascii="Times New Roman" w:hAnsi="Times New Roman" w:cs="Times New Roman"/>
          <w:b/>
          <w:sz w:val="24"/>
          <w:szCs w:val="24"/>
        </w:rPr>
      </w:pP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or Executive Director can make an emergency decision to disperse funds up to $1,000.00. Above $1,000.00, the Steering Council would need to be contacted.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</w:p>
    <w:p w:rsidR="007828B1" w:rsidRDefault="007828B1" w:rsidP="00782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Endowment Distribution Guidelines:</w:t>
      </w:r>
    </w:p>
    <w:p w:rsidR="00F1682A" w:rsidRDefault="00F1682A" w:rsidP="007828B1">
      <w:pPr>
        <w:rPr>
          <w:rFonts w:ascii="Times New Roman" w:hAnsi="Times New Roman" w:cs="Times New Roman"/>
          <w:b/>
          <w:sz w:val="24"/>
          <w:szCs w:val="24"/>
        </w:rPr>
      </w:pP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help our BFA pastors and to support accountability for this fund, the BFA Steering Council has developed these guidelines for disbursement of the Mattox Pastoral Endowment Fund: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Confidentiality of those receiving assistance should be maintained to the extent possible. </w:t>
      </w:r>
      <w:r>
        <w:rPr>
          <w:rFonts w:ascii="Times New Roman" w:hAnsi="Times New Roman" w:cs="Times New Roman"/>
          <w:sz w:val="24"/>
          <w:szCs w:val="24"/>
        </w:rPr>
        <w:tab/>
        <w:t xml:space="preserve">Knowledge of the transactions should be limited to the BFA Steering Council </w:t>
      </w:r>
      <w:r w:rsidRPr="00844AC1">
        <w:rPr>
          <w:rFonts w:ascii="Times New Roman" w:hAnsi="Times New Roman" w:cs="Times New Roman"/>
          <w:sz w:val="24"/>
          <w:szCs w:val="24"/>
        </w:rPr>
        <w:t xml:space="preserve">and the </w:t>
      </w:r>
      <w:r w:rsidRPr="00844AC1">
        <w:rPr>
          <w:rFonts w:ascii="Times New Roman" w:hAnsi="Times New Roman" w:cs="Times New Roman"/>
          <w:sz w:val="24"/>
          <w:szCs w:val="24"/>
        </w:rPr>
        <w:tab/>
        <w:t>BFA Bookkeeper</w:t>
      </w:r>
      <w:r>
        <w:rPr>
          <w:rFonts w:ascii="Times New Roman" w:hAnsi="Times New Roman" w:cs="Times New Roman"/>
          <w:sz w:val="24"/>
          <w:szCs w:val="24"/>
        </w:rPr>
        <w:t>. (See accountability section.)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 log sheet will be maintained to record the date, name of person receiving the 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assistance, amount, and a brief description of the need. The log will be kept in a locked </w:t>
      </w:r>
      <w:r>
        <w:rPr>
          <w:rFonts w:ascii="Times New Roman" w:hAnsi="Times New Roman" w:cs="Times New Roman"/>
          <w:sz w:val="24"/>
          <w:szCs w:val="24"/>
        </w:rPr>
        <w:tab/>
        <w:t>location at the BFA Home Office.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same recipient should be required to wait 1 year before receiving additional </w:t>
      </w:r>
      <w:r>
        <w:rPr>
          <w:rFonts w:ascii="Times New Roman" w:hAnsi="Times New Roman" w:cs="Times New Roman"/>
          <w:sz w:val="24"/>
          <w:szCs w:val="24"/>
        </w:rPr>
        <w:tab/>
        <w:t>assistance.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The amount of assistance given should be limited to $2,000.00 except in extraordinary </w:t>
      </w:r>
      <w:r>
        <w:rPr>
          <w:rFonts w:ascii="Times New Roman" w:hAnsi="Times New Roman" w:cs="Times New Roman"/>
          <w:sz w:val="24"/>
          <w:szCs w:val="24"/>
        </w:rPr>
        <w:tab/>
        <w:t>circumstances.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There will be a determination that the need truly exists.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All assistance will be given in the form of a BFA association check payable to the source </w:t>
      </w:r>
      <w:r>
        <w:rPr>
          <w:rFonts w:ascii="Times New Roman" w:hAnsi="Times New Roman" w:cs="Times New Roman"/>
          <w:sz w:val="24"/>
          <w:szCs w:val="24"/>
        </w:rPr>
        <w:tab/>
        <w:t>of the need.</w:t>
      </w:r>
    </w:p>
    <w:p w:rsidR="007828B1" w:rsidRDefault="007828B1" w:rsidP="007828B1">
      <w:pPr>
        <w:rPr>
          <w:rFonts w:ascii="Times New Roman" w:hAnsi="Times New Roman" w:cs="Times New Roman"/>
          <w:sz w:val="24"/>
          <w:szCs w:val="24"/>
        </w:rPr>
      </w:pPr>
    </w:p>
    <w:p w:rsidR="00F1682A" w:rsidRDefault="00F1682A" w:rsidP="007828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wife may request funds on behalf of her husband in the event he is unable to make the request himself. The wife of a senior pastor may also request funds from the Association to assist with funeral costs of her husband if there is a need.</w:t>
      </w:r>
    </w:p>
    <w:p w:rsidR="00F1682A" w:rsidRDefault="00F1682A" w:rsidP="007828B1">
      <w:pPr>
        <w:rPr>
          <w:rFonts w:ascii="Times New Roman" w:hAnsi="Times New Roman" w:cs="Times New Roman"/>
          <w:sz w:val="24"/>
          <w:szCs w:val="24"/>
        </w:rPr>
      </w:pPr>
    </w:p>
    <w:p w:rsidR="007828B1" w:rsidRDefault="0052165B" w:rsidP="00782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of Application for Assistance:</w:t>
      </w:r>
    </w:p>
    <w:p w:rsidR="00F1682A" w:rsidRDefault="00F1682A" w:rsidP="007828B1">
      <w:pPr>
        <w:rPr>
          <w:rFonts w:ascii="Times New Roman" w:hAnsi="Times New Roman" w:cs="Times New Roman"/>
          <w:b/>
          <w:sz w:val="24"/>
          <w:szCs w:val="24"/>
        </w:rPr>
      </w:pPr>
    </w:p>
    <w:p w:rsidR="0052165B" w:rsidRDefault="0052165B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BFA senior pastor seeking assistance from the Mattox Pastoral Endowment Fund should take the following steps:</w:t>
      </w:r>
    </w:p>
    <w:p w:rsidR="0052165B" w:rsidRDefault="0052165B" w:rsidP="007828B1">
      <w:pPr>
        <w:rPr>
          <w:rFonts w:ascii="Times New Roman" w:hAnsi="Times New Roman" w:cs="Times New Roman"/>
          <w:sz w:val="24"/>
          <w:szCs w:val="24"/>
        </w:rPr>
      </w:pPr>
    </w:p>
    <w:p w:rsidR="0052165B" w:rsidRDefault="0052165B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Obtain a “Pastoral Endowment Request Application” from the BFA Home Office (or 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website). The application must be completed </w:t>
      </w:r>
      <w:proofErr w:type="gramStart"/>
      <w:r>
        <w:rPr>
          <w:rFonts w:ascii="Times New Roman" w:hAnsi="Times New Roman" w:cs="Times New Roman"/>
          <w:sz w:val="24"/>
          <w:szCs w:val="24"/>
        </w:rPr>
        <w:t>fully,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all supporting documentation </w:t>
      </w:r>
      <w:r>
        <w:rPr>
          <w:rFonts w:ascii="Times New Roman" w:hAnsi="Times New Roman" w:cs="Times New Roman"/>
          <w:sz w:val="24"/>
          <w:szCs w:val="24"/>
        </w:rPr>
        <w:tab/>
        <w:t>attached, and returned to the Home Office (</w:t>
      </w:r>
      <w:r>
        <w:rPr>
          <w:rFonts w:ascii="Times New Roman" w:hAnsi="Times New Roman" w:cs="Times New Roman"/>
          <w:i/>
          <w:sz w:val="24"/>
          <w:szCs w:val="24"/>
        </w:rPr>
        <w:t xml:space="preserve">incomplete applications will not be </w:t>
      </w:r>
      <w:r>
        <w:rPr>
          <w:rFonts w:ascii="Times New Roman" w:hAnsi="Times New Roman" w:cs="Times New Roman"/>
          <w:i/>
          <w:sz w:val="24"/>
          <w:szCs w:val="24"/>
        </w:rPr>
        <w:tab/>
        <w:t>processed)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65B" w:rsidRDefault="0052165B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application will be reviewed by the BFA Steering Council. The Council may contact </w:t>
      </w:r>
      <w:r>
        <w:rPr>
          <w:rFonts w:ascii="Times New Roman" w:hAnsi="Times New Roman" w:cs="Times New Roman"/>
          <w:sz w:val="24"/>
          <w:szCs w:val="24"/>
        </w:rPr>
        <w:tab/>
        <w:t>the applicant for additional information or to schedule a meeting.</w:t>
      </w:r>
    </w:p>
    <w:p w:rsidR="0052165B" w:rsidRDefault="0052165B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applicant will be informed of the status of his application no later than five (5) </w:t>
      </w:r>
      <w:r>
        <w:rPr>
          <w:rFonts w:ascii="Times New Roman" w:hAnsi="Times New Roman" w:cs="Times New Roman"/>
          <w:sz w:val="24"/>
          <w:szCs w:val="24"/>
        </w:rPr>
        <w:tab/>
        <w:t xml:space="preserve">business days from the Council’s receipt of the completed application. If the Council 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determines that the applicant is eligible for assistance, it will make the applicant aware of </w:t>
      </w:r>
      <w:r>
        <w:rPr>
          <w:rFonts w:ascii="Times New Roman" w:hAnsi="Times New Roman" w:cs="Times New Roman"/>
          <w:sz w:val="24"/>
          <w:szCs w:val="24"/>
        </w:rPr>
        <w:tab/>
      </w:r>
      <w:r w:rsidR="00310590">
        <w:rPr>
          <w:rFonts w:ascii="Times New Roman" w:hAnsi="Times New Roman" w:cs="Times New Roman"/>
          <w:sz w:val="24"/>
          <w:szCs w:val="24"/>
        </w:rPr>
        <w:t xml:space="preserve"> </w:t>
      </w:r>
      <w:r w:rsidR="00AF1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amount and how the funds will be disbursed.</w:t>
      </w:r>
    </w:p>
    <w:p w:rsidR="0052165B" w:rsidRPr="0052165B" w:rsidRDefault="0052165B" w:rsidP="00782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165B" w:rsidRPr="005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B1"/>
    <w:rsid w:val="001E7FB4"/>
    <w:rsid w:val="00280D51"/>
    <w:rsid w:val="00310590"/>
    <w:rsid w:val="003149A4"/>
    <w:rsid w:val="0052165B"/>
    <w:rsid w:val="007828B1"/>
    <w:rsid w:val="00844AC1"/>
    <w:rsid w:val="00AF1D2A"/>
    <w:rsid w:val="00D31BFF"/>
    <w:rsid w:val="00F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2022-04-05T21:40:00Z</cp:lastPrinted>
  <dcterms:created xsi:type="dcterms:W3CDTF">2022-11-02T21:33:00Z</dcterms:created>
  <dcterms:modified xsi:type="dcterms:W3CDTF">2022-11-02T21:33:00Z</dcterms:modified>
</cp:coreProperties>
</file>